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7DE9" w14:textId="77777777" w:rsidR="0077629E" w:rsidRDefault="0077629E" w:rsidP="0030321A">
      <w:pPr>
        <w:pStyle w:val="Heading1"/>
        <w:ind w:left="284" w:hanging="284"/>
      </w:pPr>
      <w:r>
        <w:t>Accessibility Checklist for PDF Documents</w:t>
      </w:r>
    </w:p>
    <w:p w14:paraId="36DA4FA7" w14:textId="77777777" w:rsidR="0077629E" w:rsidRDefault="0077629E" w:rsidP="0030321A">
      <w:pPr>
        <w:ind w:left="284" w:hanging="284"/>
      </w:pPr>
    </w:p>
    <w:p w14:paraId="702E84BE" w14:textId="77777777" w:rsidR="0077629E" w:rsidRDefault="0077629E" w:rsidP="0030321A">
      <w:pPr>
        <w:pStyle w:val="Heading2"/>
        <w:ind w:left="284" w:hanging="284"/>
      </w:pPr>
      <w:r>
        <w:t>Design and Layout</w:t>
      </w:r>
    </w:p>
    <w:p w14:paraId="091BDB90" w14:textId="552A20C6" w:rsidR="0077629E" w:rsidRDefault="006D2F76" w:rsidP="0030321A">
      <w:pPr>
        <w:ind w:left="284" w:hanging="284"/>
      </w:pPr>
      <w:sdt>
        <w:sdtPr>
          <w:id w:val="-188655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the document is free from content that flashes more than 3 times per second</w:t>
      </w:r>
    </w:p>
    <w:p w14:paraId="0CC2D511" w14:textId="2814B6E0" w:rsidR="0077629E" w:rsidRDefault="006D2F76" w:rsidP="0030321A">
      <w:pPr>
        <w:ind w:left="284" w:hanging="284"/>
      </w:pPr>
      <w:sdt>
        <w:sdtPr>
          <w:id w:val="146615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Provide accurate bookmarks for documents greater than 9 pages</w:t>
      </w:r>
    </w:p>
    <w:p w14:paraId="2974B808" w14:textId="2F193B1A" w:rsidR="0077629E" w:rsidRDefault="006D2F76" w:rsidP="0030321A">
      <w:pPr>
        <w:ind w:left="284" w:hanging="284"/>
      </w:pPr>
      <w:sdt>
        <w:sdtPr>
          <w:id w:val="104841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order in the tag structure is accurate and logical, and if the tags match the order they should be read in</w:t>
      </w:r>
    </w:p>
    <w:p w14:paraId="7DC4CFFD" w14:textId="1951EC66" w:rsidR="0077629E" w:rsidRDefault="006D2F76" w:rsidP="0030321A">
      <w:pPr>
        <w:ind w:left="284" w:hanging="284"/>
      </w:pPr>
      <w:sdt>
        <w:sdtPr>
          <w:id w:val="60916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Confirm that all informational content is contained in the tag structure</w:t>
      </w:r>
    </w:p>
    <w:p w14:paraId="026C08E3" w14:textId="70C6568C" w:rsidR="0077629E" w:rsidRDefault="006D2F76" w:rsidP="0030321A">
      <w:pPr>
        <w:ind w:left="284" w:hanging="284"/>
      </w:pPr>
      <w:sdt>
        <w:sdtPr>
          <w:id w:val="-76639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all non-standard tags are appropriately mapped to standard Adobe tags</w:t>
      </w:r>
    </w:p>
    <w:p w14:paraId="059D9634" w14:textId="28FA2630" w:rsidR="0077629E" w:rsidRDefault="006D2F76" w:rsidP="0030321A">
      <w:pPr>
        <w:ind w:left="284" w:hanging="284"/>
      </w:pPr>
      <w:sdt>
        <w:sdtPr>
          <w:id w:val="121022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paragraph tags accurately represent visual paragraphs</w:t>
      </w:r>
    </w:p>
    <w:p w14:paraId="0998030A" w14:textId="63813ECE" w:rsidR="0077629E" w:rsidRDefault="006D2F76" w:rsidP="0030321A">
      <w:pPr>
        <w:ind w:left="284" w:hanging="284"/>
      </w:pPr>
      <w:sdt>
        <w:sdtPr>
          <w:id w:val="1989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text can be resized and remains readable when magnified to 200%</w:t>
      </w:r>
    </w:p>
    <w:p w14:paraId="27B95F4E" w14:textId="2DC9498C" w:rsidR="0077629E" w:rsidRDefault="006D2F76" w:rsidP="0030321A">
      <w:pPr>
        <w:ind w:left="284" w:hanging="284"/>
      </w:pPr>
      <w:sdt>
        <w:sdtPr>
          <w:id w:val="-153733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Confirm if optical character recognition was successfully performed on a scanned image document</w:t>
      </w:r>
    </w:p>
    <w:p w14:paraId="0D8A0544" w14:textId="73CB5434" w:rsidR="0077629E" w:rsidRDefault="006D2F76" w:rsidP="0030321A">
      <w:pPr>
        <w:ind w:left="284" w:hanging="284"/>
      </w:pPr>
      <w:sdt>
        <w:sdtPr>
          <w:id w:val="-3473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language is appropriately set for all foreign words or phrases</w:t>
      </w:r>
    </w:p>
    <w:p w14:paraId="02F8AAB1" w14:textId="77777777" w:rsidR="0077629E" w:rsidRDefault="0077629E" w:rsidP="0030321A">
      <w:pPr>
        <w:ind w:left="284" w:hanging="284"/>
      </w:pPr>
    </w:p>
    <w:p w14:paraId="0DADDB4E" w14:textId="280F6475" w:rsidR="0077629E" w:rsidRDefault="0077629E" w:rsidP="0030321A">
      <w:pPr>
        <w:pStyle w:val="Heading2"/>
        <w:ind w:left="284" w:hanging="284"/>
      </w:pPr>
      <w:r>
        <w:t>Structure</w:t>
      </w:r>
    </w:p>
    <w:p w14:paraId="61C2F01D" w14:textId="1F0FE7F1" w:rsidR="0077629E" w:rsidRDefault="006D2F76" w:rsidP="0030321A">
      <w:pPr>
        <w:ind w:left="284" w:hanging="284"/>
      </w:pPr>
      <w:sdt>
        <w:sdtPr>
          <w:id w:val="87651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nested lists are appropriately nested in the tag structure</w:t>
      </w:r>
    </w:p>
    <w:p w14:paraId="0E826BE5" w14:textId="5AF04DE8" w:rsidR="0077629E" w:rsidRDefault="006D2F76" w:rsidP="0030321A">
      <w:pPr>
        <w:ind w:left="284" w:hanging="284"/>
      </w:pPr>
      <w:sdt>
        <w:sdtPr>
          <w:id w:val="17015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text intended to act as a visual heading is tagged with the heading tags (H1 through H6)</w:t>
      </w:r>
    </w:p>
    <w:p w14:paraId="3C71DE1F" w14:textId="1E958EE1" w:rsidR="0077629E" w:rsidRDefault="006D2F76" w:rsidP="0030321A">
      <w:pPr>
        <w:ind w:left="284" w:hanging="284"/>
      </w:pPr>
      <w:sdt>
        <w:sdtPr>
          <w:id w:val="29764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F26">
            <w:rPr>
              <w:rFonts w:ascii="MS Gothic" w:eastAsia="MS Gothic" w:hAnsi="MS Gothic" w:hint="eastAsia"/>
            </w:rPr>
            <w:t>☐</w:t>
          </w:r>
        </w:sdtContent>
      </w:sdt>
      <w:r w:rsidR="001C490C">
        <w:t xml:space="preserve"> </w:t>
      </w:r>
      <w:r w:rsidR="0077629E">
        <w:t>Verify if heading tags follow a logical hierarchical progression without skipping heading levels</w:t>
      </w:r>
    </w:p>
    <w:p w14:paraId="7763325C" w14:textId="3A689914" w:rsidR="0077629E" w:rsidRDefault="006D2F76" w:rsidP="0030321A">
      <w:pPr>
        <w:ind w:left="284" w:hanging="284"/>
      </w:pPr>
      <w:sdt>
        <w:sdtPr>
          <w:id w:val="134613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heading tags are used only on text that defines a section of content</w:t>
      </w:r>
    </w:p>
    <w:p w14:paraId="338FF13A" w14:textId="7F37E109" w:rsidR="0077629E" w:rsidRDefault="006D2F76" w:rsidP="0030321A">
      <w:pPr>
        <w:ind w:left="284" w:hanging="284"/>
      </w:pPr>
      <w:sdt>
        <w:sdtPr>
          <w:id w:val="-63679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the heading text accurately describes the sectional content</w:t>
      </w:r>
    </w:p>
    <w:p w14:paraId="34261703" w14:textId="48B47E6C" w:rsidR="0077629E" w:rsidRDefault="006D2F76" w:rsidP="0030321A">
      <w:pPr>
        <w:ind w:left="284" w:hanging="284"/>
      </w:pPr>
      <w:sdt>
        <w:sdtPr>
          <w:id w:val="-2378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all form fields are correctly tagged</w:t>
      </w:r>
    </w:p>
    <w:p w14:paraId="344D98DF" w14:textId="0FE0EC9F" w:rsidR="0077629E" w:rsidRDefault="006D2F76" w:rsidP="0030321A">
      <w:pPr>
        <w:ind w:left="284" w:hanging="284"/>
      </w:pPr>
      <w:sdt>
        <w:sdtPr>
          <w:id w:val="70329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all form fields contain understandable labels and tooltips</w:t>
      </w:r>
    </w:p>
    <w:p w14:paraId="1FEE6121" w14:textId="1BBE333B" w:rsidR="0077629E" w:rsidRDefault="006D2F76" w:rsidP="0030321A">
      <w:pPr>
        <w:ind w:left="284" w:hanging="284"/>
      </w:pPr>
      <w:sdt>
        <w:sdtPr>
          <w:id w:val="74145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tooltips contain all formatting requirements that will be automatically flagged as an error</w:t>
      </w:r>
    </w:p>
    <w:p w14:paraId="1710F8B8" w14:textId="2F604BE2" w:rsidR="0077629E" w:rsidRDefault="006D2F76" w:rsidP="0030321A">
      <w:pPr>
        <w:ind w:left="284" w:hanging="284"/>
      </w:pPr>
      <w:sdt>
        <w:sdtPr>
          <w:id w:val="146553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required fields are programmatically set</w:t>
      </w:r>
    </w:p>
    <w:p w14:paraId="01227A7F" w14:textId="65EE90AB" w:rsidR="0077629E" w:rsidRDefault="006D2F76" w:rsidP="0030321A">
      <w:pPr>
        <w:ind w:left="284" w:hanging="284"/>
      </w:pPr>
      <w:sdt>
        <w:sdtPr>
          <w:id w:val="-21751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tab order of the form fields is logical</w:t>
      </w:r>
    </w:p>
    <w:p w14:paraId="22C210D6" w14:textId="2A486EB6" w:rsidR="0077629E" w:rsidRDefault="006D2F76" w:rsidP="0030321A">
      <w:pPr>
        <w:ind w:left="284" w:hanging="284"/>
      </w:pPr>
      <w:sdt>
        <w:sdtPr>
          <w:id w:val="-141746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any nonstandard text (glyph) is tagged in an accessible manner</w:t>
      </w:r>
    </w:p>
    <w:p w14:paraId="0A0CAC27" w14:textId="181BF855" w:rsidR="0077629E" w:rsidRDefault="006D2F76" w:rsidP="0030321A">
      <w:pPr>
        <w:ind w:left="284" w:hanging="284"/>
      </w:pPr>
      <w:sdt>
        <w:sdtPr>
          <w:id w:val="-25968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the table of contents is tagged with appropriate tags (TOC, TOC Item (TOCI))</w:t>
      </w:r>
    </w:p>
    <w:p w14:paraId="2334FAF2" w14:textId="01E7591C" w:rsidR="0077629E" w:rsidRDefault="006D2F76" w:rsidP="0030321A">
      <w:pPr>
        <w:ind w:left="284" w:hanging="284"/>
      </w:pPr>
      <w:sdt>
        <w:sdtPr>
          <w:id w:val="103415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all internal links/TOC entries are functioning correctly (if linked)</w:t>
      </w:r>
    </w:p>
    <w:p w14:paraId="428BDC89" w14:textId="7E37CB5D" w:rsidR="0077629E" w:rsidRDefault="006D2F76" w:rsidP="0030321A">
      <w:pPr>
        <w:ind w:left="284" w:hanging="284"/>
      </w:pPr>
      <w:sdt>
        <w:sdtPr>
          <w:id w:val="-173423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citations and footnotes/endnotes are tagged with appropriate tags (Reference, Note)</w:t>
      </w:r>
    </w:p>
    <w:p w14:paraId="1EEDE973" w14:textId="77777777" w:rsidR="001C490C" w:rsidRPr="00CE020B" w:rsidRDefault="001C490C" w:rsidP="0030321A">
      <w:pPr>
        <w:ind w:left="284" w:hanging="284"/>
      </w:pPr>
    </w:p>
    <w:p w14:paraId="0E272F6B" w14:textId="77777777" w:rsidR="0077629E" w:rsidRDefault="0077629E" w:rsidP="0030321A">
      <w:pPr>
        <w:pStyle w:val="Heading2"/>
        <w:ind w:left="284" w:hanging="284"/>
      </w:pPr>
      <w:r>
        <w:t>Contrast and Colour</w:t>
      </w:r>
    </w:p>
    <w:p w14:paraId="575EB32C" w14:textId="0D715264" w:rsidR="0077629E" w:rsidRDefault="006D2F76" w:rsidP="0030321A">
      <w:pPr>
        <w:ind w:left="284" w:hanging="284"/>
      </w:pPr>
      <w:sdt>
        <w:sdtPr>
          <w:id w:val="133233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information is conveyed by methods other than color alone</w:t>
      </w:r>
    </w:p>
    <w:p w14:paraId="670C7513" w14:textId="7A4E2ED6" w:rsidR="0077629E" w:rsidRDefault="006D2F76" w:rsidP="0030321A">
      <w:pPr>
        <w:ind w:left="284" w:hanging="284"/>
      </w:pPr>
      <w:sdt>
        <w:sdtPr>
          <w:id w:val="192375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all text (excluding logos) has a contrast ratio of 4.5:1 or greater, regardless of the size</w:t>
      </w:r>
    </w:p>
    <w:p w14:paraId="63F44ECA" w14:textId="3B067A2A" w:rsidR="0077629E" w:rsidRDefault="006D2F76" w:rsidP="0030321A">
      <w:pPr>
        <w:ind w:left="284" w:hanging="284"/>
      </w:pPr>
      <w:sdt>
        <w:sdtPr>
          <w:id w:val="211863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links are distinguished by a method other than color</w:t>
      </w:r>
    </w:p>
    <w:p w14:paraId="2E7F8303" w14:textId="77777777" w:rsidR="0077629E" w:rsidRPr="00E2625C" w:rsidRDefault="0077629E" w:rsidP="0030321A">
      <w:pPr>
        <w:ind w:left="284" w:hanging="284"/>
      </w:pPr>
    </w:p>
    <w:p w14:paraId="6CD1C595" w14:textId="77777777" w:rsidR="0077629E" w:rsidRDefault="0077629E" w:rsidP="0030321A">
      <w:pPr>
        <w:pStyle w:val="Heading2"/>
        <w:ind w:left="284" w:hanging="284"/>
      </w:pPr>
      <w:r>
        <w:t>Content</w:t>
      </w:r>
    </w:p>
    <w:p w14:paraId="7B13B318" w14:textId="68F57F2E" w:rsidR="0077629E" w:rsidRDefault="006D2F76" w:rsidP="0030321A">
      <w:pPr>
        <w:ind w:left="284" w:hanging="284"/>
      </w:pPr>
      <w:sdt>
        <w:sdtPr>
          <w:id w:val="-29528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the document is free from review-related content carried over from Office or other editing tools (e.g., comments, track changes, embedded Speaker Notes)</w:t>
      </w:r>
    </w:p>
    <w:p w14:paraId="3DCA9D00" w14:textId="6DD455EB" w:rsidR="0077629E" w:rsidRDefault="006D2F76" w:rsidP="0030321A">
      <w:pPr>
        <w:ind w:left="284" w:hanging="284"/>
      </w:pPr>
      <w:sdt>
        <w:sdtPr>
          <w:id w:val="22796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all link text can be understood out of context, and if generic links have sufficient context</w:t>
      </w:r>
    </w:p>
    <w:p w14:paraId="20F5D774" w14:textId="77777777" w:rsidR="0077629E" w:rsidRPr="00E2625C" w:rsidRDefault="0077629E" w:rsidP="0030321A">
      <w:pPr>
        <w:ind w:left="284" w:hanging="284"/>
      </w:pPr>
    </w:p>
    <w:p w14:paraId="37CE267D" w14:textId="77777777" w:rsidR="006D2F76" w:rsidRDefault="006D2F7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2573770" w14:textId="4C782271" w:rsidR="0077629E" w:rsidRDefault="0077629E" w:rsidP="0030321A">
      <w:pPr>
        <w:pStyle w:val="Heading2"/>
        <w:ind w:left="284" w:hanging="284"/>
      </w:pPr>
      <w:r>
        <w:lastRenderedPageBreak/>
        <w:t>Figures and Media</w:t>
      </w:r>
    </w:p>
    <w:p w14:paraId="2A1802FB" w14:textId="4D4805FD" w:rsidR="0077629E" w:rsidRDefault="006D2F76" w:rsidP="0030321A">
      <w:pPr>
        <w:ind w:left="284" w:hanging="284"/>
      </w:pPr>
      <w:sdt>
        <w:sdtPr>
          <w:id w:val="12100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all images conveying information are tagged as figures and included in the tag structure</w:t>
      </w:r>
    </w:p>
    <w:p w14:paraId="76372123" w14:textId="3979AF37" w:rsidR="0077629E" w:rsidRDefault="006D2F76" w:rsidP="0030321A">
      <w:pPr>
        <w:ind w:left="284" w:hanging="284"/>
      </w:pPr>
      <w:sdt>
        <w:sdtPr>
          <w:id w:val="-80207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all images conveying information have alt text that provides the same level of understanding as a visual user would gain</w:t>
      </w:r>
    </w:p>
    <w:p w14:paraId="3BFF2045" w14:textId="565636EE" w:rsidR="0077629E" w:rsidRDefault="006D2F76" w:rsidP="0030321A">
      <w:pPr>
        <w:ind w:left="284" w:hanging="284"/>
      </w:pPr>
      <w:sdt>
        <w:sdtPr>
          <w:id w:val="65904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all decorative images are tagged as artifact/background</w:t>
      </w:r>
    </w:p>
    <w:p w14:paraId="4585C7EA" w14:textId="4FBEC3E9" w:rsidR="0077629E" w:rsidRDefault="006D2F76" w:rsidP="0030321A">
      <w:pPr>
        <w:ind w:left="284" w:hanging="284"/>
      </w:pPr>
      <w:sdt>
        <w:sdtPr>
          <w:id w:val="-84024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complex images have an alternate accessible means of understanding</w:t>
      </w:r>
    </w:p>
    <w:p w14:paraId="38533579" w14:textId="72EE2F2B" w:rsidR="0077629E" w:rsidRDefault="006D2F76" w:rsidP="0030321A">
      <w:pPr>
        <w:ind w:left="284" w:hanging="284"/>
      </w:pPr>
      <w:sdt>
        <w:sdtPr>
          <w:id w:val="-162352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the document is free from images of text (e.g., pictures of informational tables, screenshots of text from another source)</w:t>
      </w:r>
    </w:p>
    <w:p w14:paraId="6B373826" w14:textId="77777777" w:rsidR="0077629E" w:rsidRPr="00E2625C" w:rsidRDefault="0077629E" w:rsidP="0030321A">
      <w:pPr>
        <w:ind w:left="284" w:hanging="284"/>
      </w:pPr>
    </w:p>
    <w:p w14:paraId="4071F7CD" w14:textId="77777777" w:rsidR="0077629E" w:rsidRDefault="0077629E" w:rsidP="0030321A">
      <w:pPr>
        <w:pStyle w:val="Heading2"/>
        <w:ind w:left="284" w:hanging="284"/>
      </w:pPr>
      <w:r>
        <w:t>Tables</w:t>
      </w:r>
    </w:p>
    <w:p w14:paraId="75695F03" w14:textId="004A6B53" w:rsidR="0077629E" w:rsidRDefault="006D2F76" w:rsidP="0030321A">
      <w:pPr>
        <w:ind w:left="284" w:hanging="284"/>
      </w:pPr>
      <w:sdt>
        <w:sdtPr>
          <w:id w:val="-55470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table tags are used only for data tables</w:t>
      </w:r>
    </w:p>
    <w:p w14:paraId="666EDC84" w14:textId="3F9B2B1B" w:rsidR="0077629E" w:rsidRDefault="006D2F76" w:rsidP="0030321A">
      <w:pPr>
        <w:ind w:left="284" w:hanging="284"/>
      </w:pPr>
      <w:sdt>
        <w:sdtPr>
          <w:id w:val="127560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table structure in the tag tree matches the visual table layout</w:t>
      </w:r>
    </w:p>
    <w:p w14:paraId="460E997B" w14:textId="538ABB20" w:rsidR="0077629E" w:rsidRDefault="006D2F76" w:rsidP="0030321A">
      <w:pPr>
        <w:ind w:left="284" w:hanging="284"/>
      </w:pPr>
      <w:sdt>
        <w:sdtPr>
          <w:id w:val="-158012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all header cells are tagged with the TH tag and if all data cells are tagged with the TD tag</w:t>
      </w:r>
    </w:p>
    <w:p w14:paraId="3922E23E" w14:textId="0145F19D" w:rsidR="0077629E" w:rsidRDefault="006D2F76" w:rsidP="0030321A">
      <w:pPr>
        <w:ind w:left="284" w:hanging="284"/>
      </w:pPr>
      <w:sdt>
        <w:sdtPr>
          <w:id w:val="15334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all header cells contain text</w:t>
      </w:r>
    </w:p>
    <w:p w14:paraId="0A4E4735" w14:textId="59B5F071" w:rsidR="0077629E" w:rsidRDefault="006D2F76" w:rsidP="0030321A">
      <w:pPr>
        <w:ind w:left="284" w:hanging="284"/>
      </w:pPr>
      <w:sdt>
        <w:sdtPr>
          <w:id w:val="-1857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merged cells are correctly spanned with Colspan and/or Rowspan</w:t>
      </w:r>
    </w:p>
    <w:p w14:paraId="780E7832" w14:textId="23E362D4" w:rsidR="0077629E" w:rsidRDefault="006D2F76" w:rsidP="0030321A">
      <w:pPr>
        <w:ind w:left="284" w:hanging="284"/>
      </w:pPr>
      <w:sdt>
        <w:sdtPr>
          <w:id w:val="17564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data tables with one set of both column and row headers appropriately use scope to associate with data cells</w:t>
      </w:r>
    </w:p>
    <w:p w14:paraId="5E25FBFD" w14:textId="3DFFD7A0" w:rsidR="0077629E" w:rsidRDefault="006D2F76" w:rsidP="0030321A">
      <w:pPr>
        <w:ind w:left="284" w:hanging="284"/>
      </w:pPr>
      <w:sdt>
        <w:sdtPr>
          <w:id w:val="4552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 xml:space="preserve">Ensure that data tables with more than one set of </w:t>
      </w:r>
      <w:r>
        <w:t>columns</w:t>
      </w:r>
      <w:r w:rsidR="0077629E">
        <w:t xml:space="preserve"> and/or row headers appropriately use id/headers to associate with data cells</w:t>
      </w:r>
    </w:p>
    <w:p w14:paraId="7241136A" w14:textId="6671570C" w:rsidR="0077629E" w:rsidRDefault="006D2F76" w:rsidP="0030321A">
      <w:pPr>
        <w:ind w:left="284" w:hanging="284"/>
      </w:pPr>
      <w:sdt>
        <w:sdtPr>
          <w:id w:val="-19362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Check if all visual lists are tagged correctly with the List, List Item (LI), and LBody tags</w:t>
      </w:r>
    </w:p>
    <w:p w14:paraId="4592C909" w14:textId="727F155D" w:rsidR="0077629E" w:rsidRDefault="006D2F76" w:rsidP="0030321A">
      <w:pPr>
        <w:ind w:left="284" w:hanging="284"/>
      </w:pPr>
      <w:sdt>
        <w:sdtPr>
          <w:id w:val="-63533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number of items in the tag structure matches the number of items in the visual list</w:t>
      </w:r>
    </w:p>
    <w:p w14:paraId="2B373E1B" w14:textId="77777777" w:rsidR="0077629E" w:rsidRPr="00C636CF" w:rsidRDefault="0077629E" w:rsidP="0030321A">
      <w:pPr>
        <w:ind w:left="284" w:hanging="284"/>
      </w:pPr>
    </w:p>
    <w:p w14:paraId="01565180" w14:textId="77777777" w:rsidR="0077629E" w:rsidRDefault="0077629E" w:rsidP="0030321A">
      <w:pPr>
        <w:pStyle w:val="Heading2"/>
        <w:ind w:left="284" w:hanging="284"/>
      </w:pPr>
      <w:r>
        <w:t>Saving and Printing</w:t>
      </w:r>
    </w:p>
    <w:p w14:paraId="6904445E" w14:textId="178A802F" w:rsidR="0077629E" w:rsidRDefault="006D2F76" w:rsidP="0030321A">
      <w:pPr>
        <w:ind w:left="284" w:hanging="284"/>
      </w:pPr>
      <w:sdt>
        <w:sdtPr>
          <w:id w:val="-204149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Make sure the PDF is tagged to assist users of screen reader technology</w:t>
      </w:r>
    </w:p>
    <w:p w14:paraId="63BFBA8A" w14:textId="06A768E2" w:rsidR="0077629E" w:rsidRDefault="006D2F76" w:rsidP="0030321A">
      <w:pPr>
        <w:ind w:left="284" w:hanging="284"/>
      </w:pPr>
      <w:sdt>
        <w:sdtPr>
          <w:id w:val="-191176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 xml:space="preserve">In order to create the desired tags during PDF export, the following must be observed: </w:t>
      </w:r>
    </w:p>
    <w:p w14:paraId="4D642BA8" w14:textId="0801E03D" w:rsidR="0077629E" w:rsidRPr="006D2F76" w:rsidRDefault="0077629E" w:rsidP="00980608">
      <w:pPr>
        <w:ind w:left="567" w:hanging="283"/>
        <w:rPr>
          <w:b/>
          <w:bCs/>
        </w:rPr>
      </w:pPr>
      <w:r w:rsidRPr="006D2F76">
        <w:rPr>
          <w:b/>
          <w:bCs/>
        </w:rPr>
        <w:t>Word for Windows</w:t>
      </w:r>
    </w:p>
    <w:p w14:paraId="16EB989C" w14:textId="77777777" w:rsidR="0077629E" w:rsidRDefault="0077629E" w:rsidP="00980608">
      <w:pPr>
        <w:ind w:left="567" w:hanging="283"/>
      </w:pPr>
      <w:r>
        <w:t xml:space="preserve">Select “File” → “Export“ → “Create PDF/XPS” </w:t>
      </w:r>
    </w:p>
    <w:p w14:paraId="674A6492" w14:textId="77777777" w:rsidR="0077629E" w:rsidRDefault="0077629E" w:rsidP="00980608">
      <w:pPr>
        <w:ind w:left="567" w:hanging="283"/>
      </w:pPr>
      <w:r>
        <w:t xml:space="preserve">Click on “Options” </w:t>
      </w:r>
    </w:p>
    <w:p w14:paraId="2C013551" w14:textId="71387204" w:rsidR="0077629E" w:rsidRDefault="0077629E" w:rsidP="00980608">
      <w:pPr>
        <w:ind w:left="567" w:hanging="283"/>
      </w:pPr>
      <w:r>
        <w:t>Activate the option “Document structure tags for accessibility”</w:t>
      </w:r>
      <w:r w:rsidR="006D2F76">
        <w:t>,</w:t>
      </w:r>
      <w:r>
        <w:t xml:space="preserve"> if not already activated </w:t>
      </w:r>
    </w:p>
    <w:p w14:paraId="249E8A72" w14:textId="77777777" w:rsidR="0077629E" w:rsidRPr="006D2F76" w:rsidRDefault="0077629E" w:rsidP="00980608">
      <w:pPr>
        <w:ind w:left="284"/>
        <w:rPr>
          <w:b/>
          <w:bCs/>
        </w:rPr>
      </w:pPr>
      <w:r w:rsidRPr="006D2F76">
        <w:rPr>
          <w:b/>
          <w:bCs/>
        </w:rPr>
        <w:t>Word for Mac</w:t>
      </w:r>
    </w:p>
    <w:p w14:paraId="71320603" w14:textId="77777777" w:rsidR="0077629E" w:rsidRDefault="0077629E" w:rsidP="00980608">
      <w:pPr>
        <w:ind w:left="284"/>
      </w:pPr>
      <w:r>
        <w:t xml:space="preserve">Select “File” → “Save As” </w:t>
      </w:r>
    </w:p>
    <w:p w14:paraId="271D8FB0" w14:textId="77777777" w:rsidR="0077629E" w:rsidRDefault="0077629E" w:rsidP="00980608">
      <w:pPr>
        <w:ind w:left="284"/>
      </w:pPr>
      <w:r>
        <w:t xml:space="preserve">Select the option “PDF” in the drop-down “File format” </w:t>
      </w:r>
    </w:p>
    <w:p w14:paraId="341E0A50" w14:textId="77777777" w:rsidR="0077629E" w:rsidRDefault="0077629E" w:rsidP="00980608">
      <w:pPr>
        <w:ind w:left="284"/>
      </w:pPr>
      <w:r>
        <w:t xml:space="preserve">Activate the option “Optimal for electronic distribution and accessibility” </w:t>
      </w:r>
    </w:p>
    <w:p w14:paraId="7F7E5B73" w14:textId="376C2FF2" w:rsidR="0077629E" w:rsidRDefault="006D2F76" w:rsidP="0030321A">
      <w:pPr>
        <w:ind w:left="284" w:hanging="284"/>
      </w:pPr>
      <w:sdt>
        <w:sdtPr>
          <w:id w:val="9906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Document Title is filled out in the Document Properties</w:t>
      </w:r>
    </w:p>
    <w:p w14:paraId="2D875A6B" w14:textId="516E958A" w:rsidR="0077629E" w:rsidRDefault="0077629E" w:rsidP="006D2F76">
      <w:pPr>
        <w:ind w:left="568" w:hanging="284"/>
      </w:pPr>
      <w:r>
        <w:t>-</w:t>
      </w:r>
      <w:r w:rsidRPr="006D2F76">
        <w:rPr>
          <w:b/>
          <w:bCs/>
        </w:rPr>
        <w:t>Windows</w:t>
      </w:r>
      <w:r>
        <w:t>: Go to File tab, then Title</w:t>
      </w:r>
    </w:p>
    <w:p w14:paraId="3CA4764A" w14:textId="032801E8" w:rsidR="0077629E" w:rsidRDefault="0077629E" w:rsidP="006D2F76">
      <w:pPr>
        <w:ind w:left="568" w:hanging="284"/>
      </w:pPr>
      <w:r>
        <w:t>-</w:t>
      </w:r>
      <w:r w:rsidRPr="006D2F76">
        <w:rPr>
          <w:b/>
          <w:bCs/>
        </w:rPr>
        <w:t>Mac</w:t>
      </w:r>
      <w:r>
        <w:t>: Go to File, then Properties, then Summary tab, and check the Title</w:t>
      </w:r>
    </w:p>
    <w:p w14:paraId="0C5AD04C" w14:textId="7AF4F2F4" w:rsidR="0077629E" w:rsidRDefault="006D2F76" w:rsidP="0030321A">
      <w:pPr>
        <w:ind w:left="284" w:hanging="284"/>
      </w:pPr>
      <w:sdt>
        <w:sdtPr>
          <w:id w:val="-3550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Ensure that the correct language of the document is set</w:t>
      </w:r>
    </w:p>
    <w:p w14:paraId="12F5BE2B" w14:textId="56207084" w:rsidR="0077629E" w:rsidRDefault="0077629E" w:rsidP="006D2F76">
      <w:pPr>
        <w:ind w:left="284"/>
      </w:pPr>
      <w:r>
        <w:t>Go to Review, then Editor, and Set Proofing Language</w:t>
      </w:r>
    </w:p>
    <w:p w14:paraId="788D20D4" w14:textId="26F10641" w:rsidR="0077629E" w:rsidRDefault="006D2F76" w:rsidP="0030321A">
      <w:pPr>
        <w:ind w:left="284" w:hanging="284"/>
      </w:pPr>
      <w:sdt>
        <w:sdtPr>
          <w:id w:val="10161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90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C490C">
        <w:t xml:space="preserve"> </w:t>
      </w:r>
      <w:r w:rsidR="0077629E">
        <w:t>Verify if the PDF fully passed the Adobe Accessibility Checker</w:t>
      </w:r>
    </w:p>
    <w:p w14:paraId="61236705" w14:textId="77777777" w:rsidR="00DB7A18" w:rsidRDefault="00DB7A18" w:rsidP="0030321A">
      <w:pPr>
        <w:ind w:left="284" w:hanging="284"/>
      </w:pPr>
    </w:p>
    <w:sectPr w:rsidR="00DB7A18" w:rsidSect="006D2F76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280D" w14:textId="77777777" w:rsidR="004F47D1" w:rsidRDefault="004F47D1" w:rsidP="00C36E64">
      <w:r>
        <w:separator/>
      </w:r>
    </w:p>
  </w:endnote>
  <w:endnote w:type="continuationSeparator" w:id="0">
    <w:p w14:paraId="743CE504" w14:textId="77777777" w:rsidR="004F47D1" w:rsidRDefault="004F47D1" w:rsidP="00C3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Mono">
    <w:altName w:val="Calibri"/>
    <w:charset w:val="00"/>
    <w:family w:val="modern"/>
    <w:pitch w:val="fixed"/>
    <w:sig w:usb0="00000287" w:usb1="00000000" w:usb2="00000000" w:usb3="00000000" w:csb0="0000009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Hebrew Scholar">
    <w:altName w:val="Arial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A77E" w14:textId="27385154" w:rsidR="006D2F76" w:rsidRDefault="006D2F76" w:rsidP="006D2F76">
    <w:pPr>
      <w:pStyle w:val="Header"/>
      <w:tabs>
        <w:tab w:val="clear" w:pos="4680"/>
        <w:tab w:val="clear" w:pos="9360"/>
        <w:tab w:val="right" w:pos="10773"/>
      </w:tabs>
    </w:pPr>
    <w:r>
      <w:rPr>
        <w:lang w:val="de-DE"/>
      </w:rPr>
      <w:t>Version: 23-NOV-23</w:t>
    </w:r>
    <w:r>
      <w:rPr>
        <w:lang w:val="de-DE"/>
      </w:rPr>
      <w:tab/>
    </w:r>
    <w:sdt>
      <w:sdtPr>
        <w:id w:val="-121796425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2313" w14:textId="77777777" w:rsidR="004F47D1" w:rsidRDefault="004F47D1" w:rsidP="00C36E64">
      <w:r>
        <w:separator/>
      </w:r>
    </w:p>
  </w:footnote>
  <w:footnote w:type="continuationSeparator" w:id="0">
    <w:p w14:paraId="52101269" w14:textId="77777777" w:rsidR="004F47D1" w:rsidRDefault="004F47D1" w:rsidP="00C3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22A"/>
    <w:multiLevelType w:val="hybridMultilevel"/>
    <w:tmpl w:val="13F04FC6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CAB"/>
    <w:multiLevelType w:val="hybridMultilevel"/>
    <w:tmpl w:val="5150F9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5AF"/>
    <w:multiLevelType w:val="hybridMultilevel"/>
    <w:tmpl w:val="2EC6BB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29B2"/>
    <w:multiLevelType w:val="hybridMultilevel"/>
    <w:tmpl w:val="74C8B9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594"/>
    <w:multiLevelType w:val="hybridMultilevel"/>
    <w:tmpl w:val="9D16EB8A"/>
    <w:lvl w:ilvl="0" w:tplc="E480B73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74B8B"/>
    <w:multiLevelType w:val="hybridMultilevel"/>
    <w:tmpl w:val="70D63932"/>
    <w:lvl w:ilvl="0" w:tplc="E480B73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A1F"/>
    <w:multiLevelType w:val="hybridMultilevel"/>
    <w:tmpl w:val="BAC80318"/>
    <w:lvl w:ilvl="0" w:tplc="E480B73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7033"/>
    <w:multiLevelType w:val="hybridMultilevel"/>
    <w:tmpl w:val="393C1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B5D2A"/>
    <w:multiLevelType w:val="hybridMultilevel"/>
    <w:tmpl w:val="59FA66C4"/>
    <w:lvl w:ilvl="0" w:tplc="E480B73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269E4"/>
    <w:multiLevelType w:val="hybridMultilevel"/>
    <w:tmpl w:val="0C5A2D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165E"/>
    <w:multiLevelType w:val="hybridMultilevel"/>
    <w:tmpl w:val="B48AAB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2693"/>
    <w:multiLevelType w:val="hybridMultilevel"/>
    <w:tmpl w:val="F21CA810"/>
    <w:lvl w:ilvl="0" w:tplc="E480B73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B9"/>
    <w:multiLevelType w:val="hybridMultilevel"/>
    <w:tmpl w:val="9D5A04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11B"/>
    <w:multiLevelType w:val="hybridMultilevel"/>
    <w:tmpl w:val="638C6A94"/>
    <w:lvl w:ilvl="0" w:tplc="E480B736">
      <w:start w:val="1"/>
      <w:numFmt w:val="bullet"/>
      <w:lvlText w:val="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23F"/>
    <w:multiLevelType w:val="hybridMultilevel"/>
    <w:tmpl w:val="4A66B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10FF8"/>
    <w:multiLevelType w:val="hybridMultilevel"/>
    <w:tmpl w:val="BF28EF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0263C"/>
    <w:multiLevelType w:val="hybridMultilevel"/>
    <w:tmpl w:val="F95CCE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340084">
    <w:abstractNumId w:val="9"/>
  </w:num>
  <w:num w:numId="2" w16cid:durableId="1751122366">
    <w:abstractNumId w:val="15"/>
  </w:num>
  <w:num w:numId="3" w16cid:durableId="205724963">
    <w:abstractNumId w:val="14"/>
  </w:num>
  <w:num w:numId="4" w16cid:durableId="2018726576">
    <w:abstractNumId w:val="12"/>
  </w:num>
  <w:num w:numId="5" w16cid:durableId="1703744532">
    <w:abstractNumId w:val="10"/>
  </w:num>
  <w:num w:numId="6" w16cid:durableId="2045672454">
    <w:abstractNumId w:val="3"/>
  </w:num>
  <w:num w:numId="7" w16cid:durableId="932710901">
    <w:abstractNumId w:val="2"/>
  </w:num>
  <w:num w:numId="8" w16cid:durableId="504824609">
    <w:abstractNumId w:val="1"/>
  </w:num>
  <w:num w:numId="9" w16cid:durableId="948051295">
    <w:abstractNumId w:val="0"/>
  </w:num>
  <w:num w:numId="10" w16cid:durableId="163670670">
    <w:abstractNumId w:val="4"/>
  </w:num>
  <w:num w:numId="11" w16cid:durableId="1311323013">
    <w:abstractNumId w:val="8"/>
  </w:num>
  <w:num w:numId="12" w16cid:durableId="309873458">
    <w:abstractNumId w:val="11"/>
  </w:num>
  <w:num w:numId="13" w16cid:durableId="2125155210">
    <w:abstractNumId w:val="13"/>
  </w:num>
  <w:num w:numId="14" w16cid:durableId="1562786914">
    <w:abstractNumId w:val="5"/>
  </w:num>
  <w:num w:numId="15" w16cid:durableId="2119592891">
    <w:abstractNumId w:val="6"/>
  </w:num>
  <w:num w:numId="16" w16cid:durableId="410010227">
    <w:abstractNumId w:val="16"/>
  </w:num>
  <w:num w:numId="17" w16cid:durableId="1284069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9E"/>
    <w:rsid w:val="001868C4"/>
    <w:rsid w:val="001C490C"/>
    <w:rsid w:val="001D7B36"/>
    <w:rsid w:val="00286F80"/>
    <w:rsid w:val="002A0B89"/>
    <w:rsid w:val="002E2342"/>
    <w:rsid w:val="0030321A"/>
    <w:rsid w:val="00393267"/>
    <w:rsid w:val="004F47D1"/>
    <w:rsid w:val="00502A42"/>
    <w:rsid w:val="00575264"/>
    <w:rsid w:val="00693DB1"/>
    <w:rsid w:val="006D2F76"/>
    <w:rsid w:val="006E038E"/>
    <w:rsid w:val="0077629E"/>
    <w:rsid w:val="00980608"/>
    <w:rsid w:val="009F23F8"/>
    <w:rsid w:val="00B12963"/>
    <w:rsid w:val="00B2305A"/>
    <w:rsid w:val="00B77E9A"/>
    <w:rsid w:val="00BF5FF9"/>
    <w:rsid w:val="00C36E64"/>
    <w:rsid w:val="00C55F26"/>
    <w:rsid w:val="00C5695C"/>
    <w:rsid w:val="00C76FC9"/>
    <w:rsid w:val="00DB7A18"/>
    <w:rsid w:val="00E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3CE7"/>
  <w15:chartTrackingRefBased/>
  <w15:docId w15:val="{00C39204-4542-514C-828B-484C5B51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9E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F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title">
    <w:name w:val="Custom title"/>
    <w:basedOn w:val="Title"/>
    <w:next w:val="Normal"/>
    <w:qFormat/>
    <w:rsid w:val="00C76FC9"/>
    <w:pPr>
      <w:spacing w:line="276" w:lineRule="auto"/>
    </w:pPr>
    <w:rPr>
      <w:rFonts w:ascii="Andale Mono" w:hAnsi="Andale Mono"/>
      <w:b/>
      <w:bCs/>
      <w:color w:val="ED7D31" w:themeColor="accent2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C76F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ustomheading1">
    <w:name w:val="Custom heading 1"/>
    <w:basedOn w:val="Heading1"/>
    <w:next w:val="Normal"/>
    <w:qFormat/>
    <w:rsid w:val="00C76FC9"/>
    <w:pPr>
      <w:spacing w:line="276" w:lineRule="auto"/>
    </w:pPr>
    <w:rPr>
      <w:rFonts w:ascii="Andale Mono" w:hAnsi="Andale Mono"/>
      <w:color w:val="833C0B" w:themeColor="accent2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76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ustomheading2">
    <w:name w:val="Custom heading 2"/>
    <w:basedOn w:val="Heading2"/>
    <w:next w:val="Normal"/>
    <w:qFormat/>
    <w:rsid w:val="00C76FC9"/>
    <w:pPr>
      <w:spacing w:line="276" w:lineRule="auto"/>
    </w:pPr>
    <w:rPr>
      <w:rFonts w:ascii="Andale Mono" w:hAnsi="Andale Mono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F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ustomheading3">
    <w:name w:val="Custom heading 3"/>
    <w:basedOn w:val="Heading3"/>
    <w:next w:val="Normal"/>
    <w:qFormat/>
    <w:rsid w:val="00C76FC9"/>
    <w:pPr>
      <w:spacing w:line="276" w:lineRule="auto"/>
    </w:pPr>
    <w:rPr>
      <w:rFonts w:ascii="Andale Mono" w:hAnsi="Andale Mono"/>
      <w:color w:val="F4B083" w:themeColor="accent2" w:themeTint="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C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ustomtitle2">
    <w:name w:val="Custom title 2"/>
    <w:basedOn w:val="Title"/>
    <w:next w:val="Normal"/>
    <w:qFormat/>
    <w:rsid w:val="001D7B36"/>
    <w:pPr>
      <w:spacing w:line="276" w:lineRule="auto"/>
    </w:pPr>
    <w:rPr>
      <w:rFonts w:ascii="Avenir Next Demi Bold" w:hAnsi="Avenir Next Demi Bold" w:cs="Arial Hebrew Scholar"/>
      <w:b/>
      <w:bCs/>
      <w:color w:val="1F3864" w:themeColor="accent1" w:themeShade="80"/>
      <w:sz w:val="60"/>
      <w:szCs w:val="60"/>
    </w:rPr>
  </w:style>
  <w:style w:type="paragraph" w:customStyle="1" w:styleId="Customheading12">
    <w:name w:val="Custom heading 1.2"/>
    <w:basedOn w:val="Heading1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color w:val="00B0F0"/>
      <w:sz w:val="36"/>
      <w:szCs w:val="36"/>
    </w:rPr>
  </w:style>
  <w:style w:type="paragraph" w:customStyle="1" w:styleId="Customheading22">
    <w:name w:val="Custom heading 2.2"/>
    <w:basedOn w:val="Heading2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color w:val="2E74B5" w:themeColor="accent5" w:themeShade="BF"/>
      <w:sz w:val="32"/>
      <w:szCs w:val="32"/>
    </w:rPr>
  </w:style>
  <w:style w:type="paragraph" w:customStyle="1" w:styleId="Customheading32">
    <w:name w:val="Custom heading 3.2"/>
    <w:basedOn w:val="Heading3"/>
    <w:next w:val="Normal"/>
    <w:qFormat/>
    <w:rsid w:val="001D7B36"/>
    <w:pPr>
      <w:spacing w:line="276" w:lineRule="auto"/>
    </w:pPr>
    <w:rPr>
      <w:rFonts w:ascii="Avenir Next Demi Bold" w:hAnsi="Avenir Next Demi Bold"/>
      <w:b/>
      <w:bCs/>
      <w:i/>
      <w:iCs/>
      <w:color w:val="2E74B5" w:themeColor="accent5" w:themeShade="BF"/>
    </w:rPr>
  </w:style>
  <w:style w:type="paragraph" w:styleId="ListParagraph">
    <w:name w:val="List Paragraph"/>
    <w:basedOn w:val="Normal"/>
    <w:uiPriority w:val="34"/>
    <w:qFormat/>
    <w:rsid w:val="00776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6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6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6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804C143FDE04DA059A45EE9A2A50F" ma:contentTypeVersion="7" ma:contentTypeDescription="Create a new document." ma:contentTypeScope="" ma:versionID="5e0f8a98ab9a0937df34163d96bf929b">
  <xsd:schema xmlns:xsd="http://www.w3.org/2001/XMLSchema" xmlns:xs="http://www.w3.org/2001/XMLSchema" xmlns:p="http://schemas.microsoft.com/office/2006/metadata/properties" xmlns:ns2="614d3551-8c02-42e3-b18d-7089d34446b9" xmlns:ns3="87f248fb-186a-4c04-ac92-dc8ea9329bfb" targetNamespace="http://schemas.microsoft.com/office/2006/metadata/properties" ma:root="true" ma:fieldsID="99158092e9404dbcdd4f7dd7a0e557ce" ns2:_="" ns3:_="">
    <xsd:import namespace="614d3551-8c02-42e3-b18d-7089d34446b9"/>
    <xsd:import namespace="87f248fb-186a-4c04-ac92-dc8ea932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d3551-8c02-42e3-b18d-7089d3444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248fb-186a-4c04-ac92-dc8ea932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096C9-1B83-438F-9EA0-87E3B070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d3551-8c02-42e3-b18d-7089d34446b9"/>
    <ds:schemaRef ds:uri="87f248fb-186a-4c04-ac92-dc8ea932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3D0C4-A486-4BFC-93A3-185476BD2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19291-5E75-4502-A7F6-62B94BABCB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Alisa Kalter</dc:creator>
  <cp:keywords/>
  <dc:description/>
  <cp:lastModifiedBy>Costello, Jane</cp:lastModifiedBy>
  <cp:revision>8</cp:revision>
  <dcterms:created xsi:type="dcterms:W3CDTF">2023-11-20T13:33:00Z</dcterms:created>
  <dcterms:modified xsi:type="dcterms:W3CDTF">2023-11-24T15:39:00Z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0x010100CF2804C143FDE04DA059A45EE9A2A50F</vt:lpwstr>
  </property>
</Properties>
</file>